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EA" w:rsidRDefault="00FC794E">
      <w:pPr>
        <w:pStyle w:val="NormalnyWeb"/>
        <w:spacing w:before="150" w:beforeAutospacing="0" w:after="0" w:afterAutospacing="0"/>
        <w:jc w:val="center"/>
        <w:textAlignment w:val="baseline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KLAUZULA INFORMACYJNA O PRZETWARZANIU DANYCH OSOBOWYCH W GMINNYM OŚRODKU POMOCY SPOŁECZNEJ W JASTKOWIE</w:t>
      </w:r>
    </w:p>
    <w:p w:rsidR="002059EA" w:rsidRDefault="00FC794E">
      <w:pPr>
        <w:pStyle w:val="NormalnyWeb"/>
        <w:spacing w:before="150" w:beforeAutospacing="0" w:after="0" w:afterAutospacing="0"/>
        <w:textAlignment w:val="baseline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 </w:t>
      </w:r>
    </w:p>
    <w:p w:rsidR="002059EA" w:rsidRDefault="00FC794E">
      <w:pPr>
        <w:pStyle w:val="NormalnyWeb"/>
        <w:spacing w:before="150" w:beforeAutospacing="0" w:after="0" w:afterAutospacing="0"/>
        <w:textAlignment w:val="baseline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Na podstawie art. 13 ust 1 i 2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Rozporządzeniem, informujemy, iż:</w:t>
      </w:r>
    </w:p>
    <w:p w:rsidR="002059EA" w:rsidRDefault="002059EA">
      <w:pPr>
        <w:pStyle w:val="Akapitzlist"/>
        <w:jc w:val="center"/>
        <w:rPr>
          <w:rFonts w:eastAsia="Calibri" w:cstheme="minorHAnsi"/>
          <w:b/>
          <w:sz w:val="18"/>
          <w:szCs w:val="18"/>
        </w:rPr>
      </w:pPr>
    </w:p>
    <w:p w:rsidR="002059EA" w:rsidRDefault="00FC794E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Administratorem Państwa danych osobowych jest </w:t>
      </w:r>
      <w:r>
        <w:rPr>
          <w:rFonts w:eastAsia="Calibri" w:cstheme="minorHAnsi"/>
          <w:i/>
          <w:color w:val="000000"/>
          <w:sz w:val="18"/>
          <w:szCs w:val="18"/>
        </w:rPr>
        <w:t xml:space="preserve">Gminny Ośrodek Pomocy Społecznej w Jastkowie </w:t>
      </w:r>
      <w:r>
        <w:rPr>
          <w:rFonts w:eastAsia="Calibri" w:cstheme="minorHAnsi"/>
          <w:sz w:val="18"/>
          <w:szCs w:val="18"/>
        </w:rPr>
        <w:t>dalej zwany „Administratorem”.</w:t>
      </w:r>
    </w:p>
    <w:p w:rsidR="002059EA" w:rsidRDefault="00FC794E">
      <w:pPr>
        <w:pStyle w:val="Akapitzlist"/>
        <w:numPr>
          <w:ilvl w:val="0"/>
          <w:numId w:val="1"/>
        </w:numPr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Dane kontaktowe Inspektora ochrony danych osobowych: </w:t>
      </w:r>
      <w:r>
        <w:rPr>
          <w:rFonts w:eastAsia="Calibri" w:cstheme="minorHAnsi"/>
          <w:color w:val="000000"/>
          <w:sz w:val="18"/>
          <w:szCs w:val="18"/>
        </w:rPr>
        <w:t>iod@jastkow.pl</w:t>
      </w:r>
    </w:p>
    <w:p w:rsidR="002059EA" w:rsidRDefault="00FC794E">
      <w:pPr>
        <w:pStyle w:val="Akapitzlist"/>
        <w:numPr>
          <w:ilvl w:val="0"/>
          <w:numId w:val="1"/>
        </w:num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Dane osobowe kandydatów, są przetwarzane </w:t>
      </w:r>
      <w:r>
        <w:rPr>
          <w:rFonts w:eastAsia="Times New Roman" w:cstheme="minorHAnsi"/>
          <w:b/>
          <w:sz w:val="18"/>
          <w:szCs w:val="18"/>
          <w:lang w:eastAsia="pl-PL"/>
        </w:rPr>
        <w:t>w celu</w:t>
      </w:r>
      <w:r>
        <w:rPr>
          <w:rFonts w:eastAsia="Times New Roman" w:cstheme="minorHAnsi"/>
          <w:sz w:val="18"/>
          <w:szCs w:val="18"/>
          <w:lang w:eastAsia="pl-PL"/>
        </w:rPr>
        <w:t xml:space="preserve"> realizacji procesu rekrutacji.</w:t>
      </w:r>
    </w:p>
    <w:p w:rsidR="002059EA" w:rsidRDefault="00FC794E">
      <w:pPr>
        <w:pStyle w:val="Akapitzlist"/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Podstawa prawna</w:t>
      </w:r>
      <w:r>
        <w:rPr>
          <w:rFonts w:eastAsia="Times New Roman" w:cstheme="minorHAnsi"/>
          <w:sz w:val="18"/>
          <w:szCs w:val="18"/>
          <w:lang w:eastAsia="pl-PL"/>
        </w:rPr>
        <w:t xml:space="preserve"> przetwarzania danych osobowych:</w:t>
      </w:r>
    </w:p>
    <w:p w:rsidR="002059EA" w:rsidRDefault="00FC794E">
      <w:pPr>
        <w:pStyle w:val="Akapitzlist"/>
        <w:numPr>
          <w:ilvl w:val="0"/>
          <w:numId w:val="3"/>
        </w:numPr>
        <w:spacing w:beforeAutospacing="1" w:afterAutospacing="1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art. 6 ust 1 lit. c RODO  w zw. z:</w:t>
      </w:r>
    </w:p>
    <w:p w:rsidR="002059EA" w:rsidRDefault="00FC794E">
      <w:pPr>
        <w:pStyle w:val="Akapitzlist"/>
        <w:numPr>
          <w:ilvl w:val="0"/>
          <w:numId w:val="4"/>
        </w:numPr>
        <w:spacing w:beforeAutospacing="1" w:afterAutospacing="1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art. </w:t>
      </w:r>
      <w:r>
        <w:rPr>
          <w:rFonts w:cstheme="minorHAnsi"/>
          <w:bCs/>
          <w:sz w:val="18"/>
          <w:szCs w:val="18"/>
          <w:shd w:val="clear" w:color="auto" w:fill="FFFFFF"/>
        </w:rPr>
        <w:t>22</w:t>
      </w:r>
      <w:r>
        <w:rPr>
          <w:rFonts w:cstheme="minorHAnsi"/>
          <w:bCs/>
          <w:sz w:val="18"/>
          <w:szCs w:val="18"/>
          <w:shd w:val="clear" w:color="auto" w:fill="FFFFFF"/>
          <w:vertAlign w:val="superscript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 xml:space="preserve">(1) ustawy z dnia 26 czerwca 1974 r. Kodeks pracy, </w:t>
      </w:r>
    </w:p>
    <w:p w:rsidR="002059EA" w:rsidRDefault="00FC794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art. 6 ust. 1 lit. a RODO – w stosunku do danych osobowych, co do których brak jest obowiązku ich przetwarzania, przewidzianego w przepisach prawnych (np. zainteresowania itp.). </w:t>
      </w:r>
    </w:p>
    <w:p w:rsidR="002059EA" w:rsidRDefault="00FC794E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 xml:space="preserve">Informacja o odbiorcach danych osobowych: </w:t>
      </w:r>
    </w:p>
    <w:p w:rsidR="002059EA" w:rsidRDefault="00FC794E">
      <w:pPr>
        <w:pStyle w:val="Akapitzlist"/>
        <w:spacing w:beforeAutospacing="1"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Państwa dane osobowe nie będę przekazywane odbiorcom danych. </w:t>
      </w:r>
    </w:p>
    <w:p w:rsidR="002059EA" w:rsidRDefault="00FC794E">
      <w:pPr>
        <w:pStyle w:val="Akapitzlist"/>
        <w:numPr>
          <w:ilvl w:val="0"/>
          <w:numId w:val="1"/>
        </w:numPr>
        <w:spacing w:beforeAutospacing="1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Państwa dane osobowe nie będą przekazywane do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państwa trzeciego. </w:t>
      </w:r>
    </w:p>
    <w:p w:rsidR="002059EA" w:rsidRDefault="00FC794E">
      <w:pPr>
        <w:pStyle w:val="Akapitzlist"/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Okres</w:t>
      </w:r>
      <w:r>
        <w:rPr>
          <w:rFonts w:eastAsia="Times New Roman" w:cstheme="minorHAnsi"/>
          <w:sz w:val="18"/>
          <w:szCs w:val="18"/>
          <w:lang w:eastAsia="pl-PL"/>
        </w:rPr>
        <w:t xml:space="preserve"> przez który Państwa dane osobowe będą przechowywane: </w:t>
      </w:r>
    </w:p>
    <w:p w:rsidR="002059EA" w:rsidRDefault="00FC794E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 przypadku danych osobowych przetwarzanych na podstawie Państwa zgody – do momentu jej cofnięcia, lub </w:t>
      </w:r>
    </w:p>
    <w:p w:rsidR="002059EA" w:rsidRDefault="00FC794E">
      <w:pPr>
        <w:pStyle w:val="Akapitzlist"/>
        <w:numPr>
          <w:ilvl w:val="0"/>
          <w:numId w:val="7"/>
        </w:numPr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przez okres niezbędny, wynikający z przepisów prawa. </w:t>
      </w:r>
    </w:p>
    <w:p w:rsidR="002059EA" w:rsidRDefault="00FC794E">
      <w:pPr>
        <w:pStyle w:val="Akapitzlist"/>
        <w:numPr>
          <w:ilvl w:val="0"/>
          <w:numId w:val="1"/>
        </w:numPr>
        <w:spacing w:beforeAutospacing="1"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Informujemy</w:t>
      </w:r>
      <w:r>
        <w:rPr>
          <w:rFonts w:eastAsia="Times New Roman" w:cstheme="minorHAnsi"/>
          <w:sz w:val="18"/>
          <w:szCs w:val="18"/>
          <w:lang w:eastAsia="pl-PL"/>
        </w:rPr>
        <w:t>, iż mają Państwo prawo do:</w:t>
      </w:r>
    </w:p>
    <w:p w:rsidR="002059EA" w:rsidRDefault="00FC794E">
      <w:pPr>
        <w:pStyle w:val="Akapitzlist"/>
        <w:numPr>
          <w:ilvl w:val="0"/>
          <w:numId w:val="2"/>
        </w:numPr>
        <w:spacing w:beforeAutospacing="1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</w:rPr>
        <w:t>dostępu do Państwa danych osobowych, ich sprostowania, usunięcia lub ograniczenia przetwarzania,</w:t>
      </w:r>
    </w:p>
    <w:p w:rsidR="002059EA" w:rsidRDefault="00FC794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</w:rPr>
        <w:t xml:space="preserve"> przenoszenia danych,</w:t>
      </w:r>
    </w:p>
    <w:p w:rsidR="002059EA" w:rsidRDefault="00FC794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Calibri" w:cstheme="minorHAnsi"/>
          <w:sz w:val="18"/>
          <w:szCs w:val="18"/>
        </w:rPr>
        <w:t>wniesienia skargi do organu nadzorczego,</w:t>
      </w:r>
    </w:p>
    <w:p w:rsidR="002059EA" w:rsidRDefault="00FC794E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pisemnego, umotywowanego żądania zaprzestania przetwarzania Państwa danych ze względu na Państwa szczególną sytuację;</w:t>
      </w:r>
    </w:p>
    <w:p w:rsidR="002059EA" w:rsidRDefault="00FC794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wniesienia sprzeciwu wobec przetwarzania Państwa danych gdy Administrator zamierza je przetwarzać w celach marketingowych lub wobec przekazywania Państwa danych osobowych innemu administratorowi danych; </w:t>
      </w:r>
    </w:p>
    <w:p w:rsidR="002059EA" w:rsidRDefault="00FC794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uzyskania wyczerpującej informacji dot.: </w:t>
      </w:r>
    </w:p>
    <w:p w:rsidR="002059EA" w:rsidRDefault="00FC794E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występowania Państwa danych w zbiorach Administratora oraz adresie jego siedziby, </w:t>
      </w:r>
    </w:p>
    <w:p w:rsidR="002059EA" w:rsidRDefault="00FC794E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celu, zakresu i sposobu przetwarzania danych zawartych w takim zbiorze; </w:t>
      </w:r>
    </w:p>
    <w:p w:rsidR="002059EA" w:rsidRDefault="00FC794E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stanu od kiedy przetwarza się Państwa dane w zbiorze; </w:t>
      </w:r>
    </w:p>
    <w:p w:rsidR="002059EA" w:rsidRDefault="00FC794E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ewentualnym źródle pozyskania danych;</w:t>
      </w:r>
    </w:p>
    <w:p w:rsidR="002059EA" w:rsidRDefault="00FC794E">
      <w:pPr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udostępniania Państwa danych, a w szczególności informacji o odbiorcach lub kategoriach odbiorców, którym dane te są udostępniane.</w:t>
      </w:r>
    </w:p>
    <w:p w:rsidR="002059EA" w:rsidRDefault="002059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2059EA" w:rsidRDefault="002059EA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2059EA" w:rsidRDefault="00FC794E">
      <w:pPr>
        <w:pStyle w:val="Akapitzlist"/>
        <w:numPr>
          <w:ilvl w:val="0"/>
          <w:numId w:val="1"/>
        </w:numPr>
        <w:spacing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Podanie przez Państwa danych osobowych jest:</w:t>
      </w:r>
    </w:p>
    <w:p w:rsidR="002059EA" w:rsidRDefault="00FC79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obowiązkowe, jeżeli tak zostało to określone w przepisach prawa;</w:t>
      </w:r>
    </w:p>
    <w:p w:rsidR="002059EA" w:rsidRDefault="00FC794E">
      <w:pPr>
        <w:pStyle w:val="Akapitzlist"/>
        <w:numPr>
          <w:ilvl w:val="0"/>
          <w:numId w:val="6"/>
        </w:numPr>
        <w:spacing w:afterAutospacing="1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dobrowolne, jeżeli odbywa się na podstawie Państwa zgody.</w:t>
      </w:r>
    </w:p>
    <w:p w:rsidR="002059EA" w:rsidRDefault="00FC794E">
      <w:pPr>
        <w:pStyle w:val="Akapitzlist"/>
        <w:numPr>
          <w:ilvl w:val="0"/>
          <w:numId w:val="5"/>
        </w:numPr>
        <w:spacing w:beforeAutospacing="1"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Państwa dane osobowe </w:t>
      </w:r>
      <w:r>
        <w:rPr>
          <w:rFonts w:eastAsia="Times New Roman" w:cstheme="minorHAnsi"/>
          <w:b/>
          <w:sz w:val="18"/>
          <w:szCs w:val="18"/>
          <w:lang w:eastAsia="pl-PL"/>
        </w:rPr>
        <w:t>nie podlegają</w:t>
      </w:r>
      <w:r>
        <w:rPr>
          <w:rFonts w:eastAsia="Times New Roman" w:cstheme="minorHAnsi"/>
          <w:sz w:val="18"/>
          <w:szCs w:val="18"/>
          <w:lang w:eastAsia="pl-PL"/>
        </w:rPr>
        <w:t xml:space="preserve"> zautomatyzowanemu podejmowaniu decyzji, w tym profilowaniu.</w:t>
      </w:r>
    </w:p>
    <w:p w:rsidR="002059EA" w:rsidRDefault="00FC794E">
      <w:pPr>
        <w:pStyle w:val="Akapitzlist"/>
        <w:numPr>
          <w:ilvl w:val="0"/>
          <w:numId w:val="5"/>
        </w:numPr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Informujemy ponadto, iż w stosunku do </w:t>
      </w:r>
      <w:r>
        <w:rPr>
          <w:rFonts w:eastAsia="Times New Roman" w:cstheme="minorHAnsi"/>
          <w:b/>
          <w:sz w:val="18"/>
          <w:szCs w:val="18"/>
          <w:lang w:eastAsia="pl-PL"/>
        </w:rPr>
        <w:t>danych osobowych które są przetwarzane na podstawie Państwa zgody – mają Państwo prawo w dowolnym momencie wycofać zgodę</w:t>
      </w:r>
      <w:r>
        <w:rPr>
          <w:rFonts w:eastAsia="Times New Roman" w:cstheme="minorHAnsi"/>
          <w:sz w:val="18"/>
          <w:szCs w:val="18"/>
          <w:lang w:eastAsia="pl-PL"/>
        </w:rPr>
        <w:t xml:space="preserve"> na przetwarzanie danych osobowych. Wycofanie zgody nie wpływa na zgodność z prawem przetwarzania, którego dokonano na podstawie zgody przed jej wycofaniem. Wycofanie zgody może zostać dokonane w takiej samej formie, w jakiej została udzielona zgoda. </w:t>
      </w:r>
    </w:p>
    <w:p w:rsidR="002059EA" w:rsidRDefault="002059EA"/>
    <w:p w:rsidR="0010322A" w:rsidRDefault="0010322A"/>
    <w:p w:rsidR="0010322A" w:rsidRDefault="0010322A" w:rsidP="0010322A">
      <w:pPr>
        <w:spacing w:after="0"/>
      </w:pPr>
      <w:bookmarkStart w:id="0" w:name="_GoBack"/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10322A" w:rsidRDefault="0010322A" w:rsidP="0010322A">
      <w:pPr>
        <w:spacing w:after="0"/>
        <w:ind w:firstLine="708"/>
      </w:pPr>
      <w:r>
        <w:t>(data)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  <w:bookmarkEnd w:id="0"/>
    </w:p>
    <w:sectPr w:rsidR="0010322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87BCC"/>
    <w:multiLevelType w:val="multilevel"/>
    <w:tmpl w:val="32CC2E76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48F949D1"/>
    <w:multiLevelType w:val="multilevel"/>
    <w:tmpl w:val="48208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1C2C0F"/>
    <w:multiLevelType w:val="multilevel"/>
    <w:tmpl w:val="EAA8B1F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3" w15:restartNumberingAfterBreak="0">
    <w:nsid w:val="5E982BFF"/>
    <w:multiLevelType w:val="multilevel"/>
    <w:tmpl w:val="46B64A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68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3404C7D"/>
    <w:multiLevelType w:val="multilevel"/>
    <w:tmpl w:val="354E6D8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" w15:restartNumberingAfterBreak="0">
    <w:nsid w:val="6646457B"/>
    <w:multiLevelType w:val="multilevel"/>
    <w:tmpl w:val="7E4CA0F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6" w15:restartNumberingAfterBreak="0">
    <w:nsid w:val="719C4B3A"/>
    <w:multiLevelType w:val="multilevel"/>
    <w:tmpl w:val="7ED0663E"/>
    <w:lvl w:ilvl="0">
      <w:start w:val="1"/>
      <w:numFmt w:val="lowerLetter"/>
      <w:lvlText w:val="%1)"/>
      <w:lvlJc w:val="left"/>
      <w:pPr>
        <w:tabs>
          <w:tab w:val="num" w:pos="0"/>
        </w:tabs>
        <w:ind w:left="22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8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62" w:hanging="180"/>
      </w:pPr>
    </w:lvl>
  </w:abstractNum>
  <w:abstractNum w:abstractNumId="7" w15:restartNumberingAfterBreak="0">
    <w:nsid w:val="778E5138"/>
    <w:multiLevelType w:val="multilevel"/>
    <w:tmpl w:val="4BDA77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EA"/>
    <w:rsid w:val="0010322A"/>
    <w:rsid w:val="002059EA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9F7D2-988B-4886-A267-777253C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A1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72CF6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72CF6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72CF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2CF6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76E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dc:description/>
  <cp:lastModifiedBy>anetazawisza</cp:lastModifiedBy>
  <cp:revision>3</cp:revision>
  <dcterms:created xsi:type="dcterms:W3CDTF">2025-04-02T09:39:00Z</dcterms:created>
  <dcterms:modified xsi:type="dcterms:W3CDTF">2025-04-02T10:03:00Z</dcterms:modified>
  <dc:language>pl-PL</dc:language>
</cp:coreProperties>
</file>